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043" w:rsidRPr="000D0CD8" w:rsidRDefault="00C21043" w:rsidP="00C21043">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sz w:val="28"/>
          <w:lang w:val="en-GB"/>
        </w:rPr>
        <w:t>July 10: Space projectile committee formed by the Defence Staff</w:t>
      </w:r>
    </w:p>
    <w:p w:rsidR="00C21043" w:rsidRPr="000D0CD8" w:rsidRDefault="00C21043" w:rsidP="00C21043">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C21043" w:rsidRPr="000D0CD8" w:rsidRDefault="00C21043" w:rsidP="00C21043">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Documentation about the formation of this committee is lacking in the archives. There are no written proceedings of what may have been a first meeting of the committee on July 10, the day after the Sweden-wide daylight meteoric phenomenon, but the first documented meeting was on July 15 and this may in fact have been the first one. The formation of the committee is best documented by the following paragraphs from the English translation of the final committee report that was delivered to American authorities in 1947: </w:t>
      </w:r>
    </w:p>
    <w:p w:rsidR="00C21043" w:rsidRPr="000D0CD8" w:rsidRDefault="00C21043" w:rsidP="00C21043">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C21043" w:rsidRPr="000D0CD8" w:rsidRDefault="00C21043" w:rsidP="00C21043">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”On the initiative of the Defence Staff and Aviation Administration, a committee was established 10 July consisting of members of the Defence Staff, Aviation Staff, Naval Administration, Air Administration, the Defence Research Institution and the Defence Radio Institution to handle this matter. Colonel </w:t>
      </w:r>
      <w:proofErr w:type="spellStart"/>
      <w:r w:rsidRPr="000D0CD8">
        <w:rPr>
          <w:rFonts w:ascii="Arial" w:hAnsi="Arial"/>
          <w:i/>
          <w:lang w:val="en-GB"/>
        </w:rPr>
        <w:t>Bengt</w:t>
      </w:r>
      <w:proofErr w:type="spellEnd"/>
      <w:r w:rsidRPr="000D0CD8">
        <w:rPr>
          <w:rFonts w:ascii="Arial" w:hAnsi="Arial"/>
          <w:i/>
          <w:lang w:val="en-GB"/>
        </w:rPr>
        <w:t xml:space="preserve"> </w:t>
      </w:r>
      <w:proofErr w:type="spellStart"/>
      <w:r w:rsidRPr="000D0CD8">
        <w:rPr>
          <w:rFonts w:ascii="Arial" w:hAnsi="Arial"/>
          <w:i/>
          <w:lang w:val="en-GB"/>
        </w:rPr>
        <w:t>Jacobsson</w:t>
      </w:r>
      <w:proofErr w:type="spellEnd"/>
      <w:r w:rsidRPr="000D0CD8">
        <w:rPr>
          <w:rFonts w:ascii="Arial" w:hAnsi="Arial"/>
          <w:i/>
          <w:lang w:val="en-GB"/>
        </w:rPr>
        <w:t xml:space="preserve"> was chairman, with Engineer </w:t>
      </w:r>
      <w:proofErr w:type="spellStart"/>
      <w:r w:rsidRPr="000D0CD8">
        <w:rPr>
          <w:rFonts w:ascii="Arial" w:hAnsi="Arial"/>
          <w:i/>
          <w:lang w:val="en-GB"/>
        </w:rPr>
        <w:t>Malmberg</w:t>
      </w:r>
      <w:proofErr w:type="spellEnd"/>
      <w:r w:rsidRPr="000D0CD8">
        <w:rPr>
          <w:rFonts w:ascii="Arial" w:hAnsi="Arial"/>
          <w:i/>
          <w:lang w:val="en-GB"/>
        </w:rPr>
        <w:t xml:space="preserve"> as his secretary. While Colonel </w:t>
      </w:r>
      <w:proofErr w:type="spellStart"/>
      <w:r w:rsidRPr="000D0CD8">
        <w:rPr>
          <w:rFonts w:ascii="Arial" w:hAnsi="Arial"/>
          <w:i/>
          <w:lang w:val="en-GB"/>
        </w:rPr>
        <w:t>Jacobsson</w:t>
      </w:r>
      <w:proofErr w:type="spellEnd"/>
      <w:r w:rsidRPr="000D0CD8">
        <w:rPr>
          <w:rFonts w:ascii="Arial" w:hAnsi="Arial"/>
          <w:i/>
          <w:lang w:val="en-GB"/>
        </w:rPr>
        <w:t xml:space="preserve"> was in </w:t>
      </w:r>
      <w:smartTag w:uri="urn:schemas-microsoft-com:office:smarttags" w:element="country-region">
        <w:smartTag w:uri="urn:schemas-microsoft-com:office:smarttags" w:element="place">
          <w:r w:rsidRPr="000D0CD8">
            <w:rPr>
              <w:rFonts w:ascii="Arial" w:hAnsi="Arial"/>
              <w:i/>
              <w:lang w:val="en-GB"/>
            </w:rPr>
            <w:t>America</w:t>
          </w:r>
        </w:smartTag>
      </w:smartTag>
      <w:r w:rsidRPr="000D0CD8">
        <w:rPr>
          <w:rFonts w:ascii="Arial" w:hAnsi="Arial"/>
          <w:i/>
          <w:lang w:val="en-GB"/>
        </w:rPr>
        <w:t xml:space="preserve">, Major </w:t>
      </w:r>
      <w:proofErr w:type="spellStart"/>
      <w:r w:rsidRPr="000D0CD8">
        <w:rPr>
          <w:rFonts w:ascii="Arial" w:hAnsi="Arial"/>
          <w:i/>
          <w:lang w:val="en-GB"/>
        </w:rPr>
        <w:t>Cerwell</w:t>
      </w:r>
      <w:proofErr w:type="spellEnd"/>
      <w:r w:rsidRPr="000D0CD8">
        <w:rPr>
          <w:rFonts w:ascii="Arial" w:hAnsi="Arial"/>
          <w:i/>
          <w:lang w:val="en-GB"/>
        </w:rPr>
        <w:t xml:space="preserve"> of the Defence Staff served as chairman. The </w:t>
      </w:r>
      <w:proofErr w:type="spellStart"/>
      <w:r w:rsidRPr="000D0CD8">
        <w:rPr>
          <w:rFonts w:ascii="Arial" w:hAnsi="Arial"/>
          <w:i/>
          <w:lang w:val="en-GB"/>
        </w:rPr>
        <w:t>comittee</w:t>
      </w:r>
      <w:proofErr w:type="spellEnd"/>
      <w:r w:rsidRPr="000D0CD8">
        <w:rPr>
          <w:rFonts w:ascii="Arial" w:hAnsi="Arial"/>
          <w:i/>
          <w:lang w:val="en-GB"/>
        </w:rPr>
        <w:t xml:space="preserve"> met approximately 15 times up to 1 December.”</w:t>
      </w:r>
    </w:p>
    <w:p w:rsidR="00C21043" w:rsidRPr="000D0CD8" w:rsidRDefault="00C21043" w:rsidP="00C21043">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C21043" w:rsidRPr="000D0CD8" w:rsidRDefault="00C21043" w:rsidP="00C21043">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”Through this committee, the investigation was intensified. Within the Defence Staff, all reports regarding this matter were summarized and forwarded to the Air Administration and Air Defence Sections. Personnel was sent out both from the Defence Staff and the Air Administration section to evaluate important reports. In addition, the Defence Staff directed special investigations by military units upon receipt of important reports. Liaison with the civilian authorities - including the Customs authorities - and the </w:t>
      </w:r>
      <w:proofErr w:type="spellStart"/>
      <w:r w:rsidRPr="000D0CD8">
        <w:rPr>
          <w:rFonts w:ascii="Arial" w:hAnsi="Arial"/>
          <w:i/>
          <w:lang w:val="en-GB"/>
        </w:rPr>
        <w:t>Lotte</w:t>
      </w:r>
      <w:proofErr w:type="spellEnd"/>
      <w:r w:rsidRPr="000D0CD8">
        <w:rPr>
          <w:rFonts w:ascii="Arial" w:hAnsi="Arial"/>
          <w:i/>
          <w:lang w:val="en-GB"/>
        </w:rPr>
        <w:t xml:space="preserve"> </w:t>
      </w:r>
      <w:proofErr w:type="spellStart"/>
      <w:r w:rsidRPr="000D0CD8">
        <w:rPr>
          <w:rFonts w:ascii="Arial" w:hAnsi="Arial"/>
          <w:i/>
          <w:lang w:val="en-GB"/>
        </w:rPr>
        <w:t>Kar</w:t>
      </w:r>
      <w:proofErr w:type="spellEnd"/>
      <w:r w:rsidRPr="000D0CD8">
        <w:rPr>
          <w:rFonts w:ascii="Arial" w:hAnsi="Arial"/>
          <w:i/>
          <w:lang w:val="en-GB"/>
        </w:rPr>
        <w:t xml:space="preserve"> [corps of the Woman´s services - it is unclear in what sense this corps contributed!], as well as the </w:t>
      </w:r>
      <w:smartTag w:uri="urn:schemas-microsoft-com:office:smarttags" w:element="City">
        <w:smartTag w:uri="urn:schemas-microsoft-com:office:smarttags" w:element="place">
          <w:r w:rsidRPr="000D0CD8">
            <w:rPr>
              <w:rFonts w:ascii="Arial" w:hAnsi="Arial"/>
              <w:i/>
              <w:lang w:val="en-GB"/>
            </w:rPr>
            <w:t>Stockholm</w:t>
          </w:r>
        </w:smartTag>
      </w:smartTag>
      <w:r w:rsidRPr="000D0CD8">
        <w:rPr>
          <w:rFonts w:ascii="Arial" w:hAnsi="Arial"/>
          <w:i/>
          <w:lang w:val="en-GB"/>
        </w:rPr>
        <w:t xml:space="preserve"> observatory, was established.”</w:t>
      </w:r>
    </w:p>
    <w:p w:rsidR="00C21043" w:rsidRPr="000D0CD8" w:rsidRDefault="00C21043" w:rsidP="00C21043">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C21043" w:rsidRDefault="00C21043" w:rsidP="00C21043">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rPr>
      </w:pPr>
      <w:r>
        <w:rPr>
          <w:rFonts w:ascii="Arial" w:hAnsi="Arial"/>
          <w:i/>
        </w:rPr>
        <w:t>(kolla texten ovan mot originalet, jag har använt Berliners text/AL)</w:t>
      </w:r>
    </w:p>
    <w:p w:rsidR="00C21043" w:rsidRDefault="00C21043" w:rsidP="00C21043">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rPr>
      </w:pPr>
    </w:p>
    <w:p w:rsidR="00D41DC1" w:rsidRDefault="00D41DC1"/>
    <w:sectPr w:rsidR="00D41DC1"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C21043"/>
    <w:rsid w:val="00C21043"/>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0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1569</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2013-02-21T16:40:00Z</dcterms:created>
  <dcterms:modified xsi:type="dcterms:W3CDTF">2013-02-21T16:41:00Z</dcterms:modified>
</cp:coreProperties>
</file>